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3F9F" w14:textId="52BEF888" w:rsidR="003045B5" w:rsidRDefault="00F94441" w:rsidP="000B4C55">
      <w:pPr>
        <w:tabs>
          <w:tab w:val="center" w:pos="4513"/>
        </w:tabs>
        <w:spacing w:after="0"/>
        <w:rPr>
          <w:rFonts w:cs="B Nazanin"/>
          <w:b/>
          <w:bCs/>
          <w:sz w:val="26"/>
          <w:szCs w:val="26"/>
          <w:rtl/>
        </w:rPr>
      </w:pPr>
      <w:r w:rsidRPr="00F94441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6E328E78" wp14:editId="24908702">
            <wp:extent cx="666750" cy="809625"/>
            <wp:effectExtent l="19050" t="0" r="0" b="0"/>
            <wp:docPr id="8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44A">
        <w:rPr>
          <w:rFonts w:ascii="IranNastaliq" w:hAnsi="IranNastaliq" w:cs="IranNastaliq"/>
          <w:b/>
          <w:bCs/>
        </w:rPr>
        <w:tab/>
      </w:r>
      <w:r w:rsidR="00EF344A" w:rsidRPr="00B742BC">
        <w:rPr>
          <w:rFonts w:ascii="IranNastaliq" w:hAnsi="IranNastaliq" w:cs="IranNastaliq"/>
          <w:b/>
          <w:bCs/>
        </w:rPr>
        <w:t xml:space="preserve">        </w:t>
      </w:r>
      <w:bookmarkStart w:id="0" w:name="_GoBack"/>
      <w:bookmarkEnd w:id="0"/>
      <w:r w:rsidR="000B4C55">
        <w:rPr>
          <w:rFonts w:ascii="IranNastaliq" w:hAnsi="IranNastaliq" w:cs="IranNastaliq"/>
          <w:b/>
          <w:bCs/>
        </w:rPr>
        <w:t xml:space="preserve">          </w:t>
      </w:r>
      <w:r w:rsidR="003609D7" w:rsidRPr="00B742BC">
        <w:rPr>
          <w:rFonts w:ascii="IranNastaliq" w:hAnsi="IranNastaliq" w:cs="IranNastaliq"/>
          <w:b/>
          <w:bCs/>
          <w:rtl/>
        </w:rPr>
        <w:t>باسمه تعالی</w:t>
      </w:r>
    </w:p>
    <w:p w14:paraId="676D23AB" w14:textId="0835A00A" w:rsidR="003609D7" w:rsidRPr="00B742BC" w:rsidRDefault="00A81010" w:rsidP="003045B5">
      <w:pPr>
        <w:tabs>
          <w:tab w:val="center" w:pos="4513"/>
        </w:tabs>
        <w:spacing w:after="0"/>
        <w:rPr>
          <w:rFonts w:cs="B Nazanin"/>
          <w:b/>
          <w:bCs/>
          <w:sz w:val="24"/>
          <w:szCs w:val="24"/>
        </w:rPr>
      </w:pPr>
      <w:r w:rsidRPr="00B742BC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</w:t>
      </w:r>
      <w:r w:rsidR="003609D7" w:rsidRPr="00B742BC">
        <w:rPr>
          <w:rFonts w:cs="B Nazanin" w:hint="cs"/>
          <w:b/>
          <w:bCs/>
          <w:sz w:val="24"/>
          <w:szCs w:val="24"/>
          <w:rtl/>
        </w:rPr>
        <w:t xml:space="preserve">کاربرگ شماره </w:t>
      </w:r>
      <w:r w:rsidR="00E3657A" w:rsidRPr="00B742BC">
        <w:rPr>
          <w:rFonts w:cs="B Nazanin" w:hint="cs"/>
          <w:b/>
          <w:bCs/>
          <w:sz w:val="24"/>
          <w:szCs w:val="24"/>
          <w:rtl/>
        </w:rPr>
        <w:t>7</w:t>
      </w:r>
    </w:p>
    <w:p w14:paraId="60FE36CE" w14:textId="0972E716" w:rsidR="00FF080C" w:rsidRDefault="00FF080C" w:rsidP="00C53C5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B742BC">
        <w:rPr>
          <w:rFonts w:cs="B Nazanin" w:hint="cs"/>
          <w:b/>
          <w:bCs/>
          <w:sz w:val="24"/>
          <w:szCs w:val="24"/>
          <w:rtl/>
        </w:rPr>
        <w:t xml:space="preserve">وضعیت رساله </w:t>
      </w:r>
      <w:r w:rsidR="0057620D" w:rsidRPr="00B742BC"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="00601E82" w:rsidRPr="00B742BC">
        <w:rPr>
          <w:rFonts w:cs="B Nazanin" w:hint="cs"/>
          <w:b/>
          <w:bCs/>
          <w:sz w:val="24"/>
          <w:szCs w:val="24"/>
          <w:rtl/>
        </w:rPr>
        <w:t xml:space="preserve">کسب </w:t>
      </w:r>
      <w:r w:rsidR="00C53C52" w:rsidRPr="00B742BC">
        <w:rPr>
          <w:rFonts w:cs="B Nazanin" w:hint="cs"/>
          <w:b/>
          <w:bCs/>
          <w:sz w:val="24"/>
          <w:szCs w:val="24"/>
          <w:rtl/>
        </w:rPr>
        <w:t>مجوز</w:t>
      </w:r>
      <w:r w:rsidR="001A1E1C" w:rsidRPr="00B742BC">
        <w:rPr>
          <w:rFonts w:cs="B Nazanin" w:hint="cs"/>
          <w:b/>
          <w:bCs/>
          <w:sz w:val="24"/>
          <w:szCs w:val="24"/>
          <w:rtl/>
        </w:rPr>
        <w:t xml:space="preserve"> برگزاری جلسه دفاع </w:t>
      </w:r>
      <w:r w:rsidR="00C53C52" w:rsidRPr="00B742BC">
        <w:rPr>
          <w:rFonts w:cs="B Nazanin" w:hint="cs"/>
          <w:b/>
          <w:bCs/>
          <w:sz w:val="24"/>
          <w:szCs w:val="24"/>
          <w:rtl/>
        </w:rPr>
        <w:t>نهایی</w:t>
      </w:r>
    </w:p>
    <w:p w14:paraId="5AC1B83F" w14:textId="77777777" w:rsidR="00620DAF" w:rsidRDefault="00620DAF" w:rsidP="003045B5">
      <w:pPr>
        <w:spacing w:after="0" w:line="240" w:lineRule="auto"/>
        <w:ind w:left="708" w:hanging="708"/>
        <w:jc w:val="both"/>
        <w:rPr>
          <w:rFonts w:cs="B Nazanin"/>
          <w:b/>
          <w:bCs/>
          <w:sz w:val="20"/>
          <w:szCs w:val="20"/>
          <w:rtl/>
        </w:rPr>
      </w:pPr>
    </w:p>
    <w:p w14:paraId="54C62DE4" w14:textId="523BA442" w:rsidR="00620DAF" w:rsidRDefault="00620DAF" w:rsidP="00620DAF">
      <w:pPr>
        <w:spacing w:after="0" w:line="240" w:lineRule="auto"/>
        <w:ind w:left="708" w:hanging="708"/>
        <w:jc w:val="both"/>
        <w:rPr>
          <w:rFonts w:cs="B Nazanin"/>
          <w:sz w:val="20"/>
          <w:szCs w:val="20"/>
          <w:rtl/>
        </w:rPr>
      </w:pPr>
      <w:r w:rsidRPr="00620DAF">
        <w:rPr>
          <w:rFonts w:cs="B Nazanin" w:hint="cs"/>
          <w:b/>
          <w:bCs/>
          <w:sz w:val="20"/>
          <w:szCs w:val="20"/>
          <w:rtl/>
        </w:rPr>
        <w:t xml:space="preserve">1ـ1ـ14. </w:t>
      </w:r>
      <w:r w:rsidRPr="00620DAF">
        <w:rPr>
          <w:rFonts w:cs="B Nazanin" w:hint="cs"/>
          <w:sz w:val="20"/>
          <w:szCs w:val="20"/>
          <w:rtl/>
        </w:rPr>
        <w:t>دانشجو باید نسخ اصلاح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>شده رساله خود را پس از تأیید استادان راهنما و مشاور، داوران داخلی و معاون پژوهشی دانشکده / پردیس حداقل یک ماه قبل از آخرین تاریخ تعیین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>شده در تقویم آموزشی دانشگاه برای دفاع از رساله در هر نیمسال به کارشناس اجرایی شیوه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>نامه در دانشکده تحویل دهد تا مکاتبات لازم مبنی بر ارسال یک نسخه از رساله نهایی‌شده برای هر یک از داوران داخلی و خارجی توسط اداره آموزش و تحصیلات تکمیلی انجام شود.</w:t>
      </w:r>
    </w:p>
    <w:p w14:paraId="60CF9A81" w14:textId="5D5F32C4" w:rsidR="00620DAF" w:rsidRDefault="00620DAF" w:rsidP="00620DAF">
      <w:pPr>
        <w:spacing w:after="0" w:line="240" w:lineRule="auto"/>
        <w:ind w:left="850" w:hanging="850"/>
        <w:jc w:val="both"/>
        <w:rPr>
          <w:rFonts w:cs="B Nazanin"/>
          <w:sz w:val="20"/>
          <w:szCs w:val="20"/>
          <w:rtl/>
        </w:rPr>
      </w:pPr>
      <w:r w:rsidRPr="00620DAF">
        <w:rPr>
          <w:rFonts w:cs="B Nazanin" w:hint="cs"/>
          <w:b/>
          <w:bCs/>
          <w:sz w:val="20"/>
          <w:szCs w:val="20"/>
          <w:rtl/>
        </w:rPr>
        <w:t xml:space="preserve">2ـ1ـ14. </w:t>
      </w:r>
      <w:r w:rsidRPr="00620DAF">
        <w:rPr>
          <w:rFonts w:cs="B Nazanin" w:hint="cs"/>
          <w:sz w:val="20"/>
          <w:szCs w:val="20"/>
          <w:rtl/>
        </w:rPr>
        <w:t>داوران داخلی و خارجی رساله موظفند پس از دریافت نسخ اصلاح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 xml:space="preserve">شده رساله، گزارشی از وضعیت رساله و قابل دفاع بودن آن را به صورت محرمانه </w:t>
      </w:r>
      <w:r w:rsidRPr="00620DAF">
        <w:rPr>
          <w:rFonts w:cs="B Nazanin" w:hint="cs"/>
          <w:b/>
          <w:bCs/>
          <w:sz w:val="20"/>
          <w:szCs w:val="20"/>
          <w:rtl/>
        </w:rPr>
        <w:t xml:space="preserve">حسب کاربرگ شماره 7 </w:t>
      </w:r>
      <w:r w:rsidRPr="00620DAF">
        <w:rPr>
          <w:rFonts w:cs="B Nazanin" w:hint="cs"/>
          <w:sz w:val="20"/>
          <w:szCs w:val="20"/>
          <w:rtl/>
        </w:rPr>
        <w:t xml:space="preserve">برای معاون پژوهشی دانشکده / پردیس ارسال کنند. معاون پژوهشی دانشکده / پردیس پس از دریافت </w:t>
      </w:r>
      <w:r w:rsidRPr="00620DAF">
        <w:rPr>
          <w:rFonts w:cs="B Nazanin" w:hint="cs"/>
          <w:b/>
          <w:bCs/>
          <w:sz w:val="20"/>
          <w:szCs w:val="20"/>
          <w:rtl/>
        </w:rPr>
        <w:t>کاربرگ شماره 7</w:t>
      </w:r>
      <w:r w:rsidRPr="00620DAF">
        <w:rPr>
          <w:rFonts w:cs="B Nazanin" w:hint="cs"/>
          <w:sz w:val="20"/>
          <w:szCs w:val="20"/>
          <w:rtl/>
        </w:rPr>
        <w:t xml:space="preserve"> طی نامه رسمی از معاونت پژوهشی دانشگاه درخواست مجوز دفاع می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>کند.</w:t>
      </w:r>
    </w:p>
    <w:p w14:paraId="47682D8C" w14:textId="718A006F" w:rsidR="00620DAF" w:rsidRDefault="00620DAF" w:rsidP="00620DAF">
      <w:pPr>
        <w:spacing w:after="0" w:line="240" w:lineRule="auto"/>
        <w:ind w:left="850" w:hanging="850"/>
        <w:jc w:val="both"/>
        <w:rPr>
          <w:rFonts w:cs="B Nazanin"/>
          <w:sz w:val="20"/>
          <w:szCs w:val="20"/>
          <w:rtl/>
        </w:rPr>
      </w:pPr>
      <w:r w:rsidRPr="00620DAF">
        <w:rPr>
          <w:rFonts w:cs="B Nazanin" w:hint="cs"/>
          <w:b/>
          <w:bCs/>
          <w:sz w:val="20"/>
          <w:szCs w:val="20"/>
          <w:rtl/>
        </w:rPr>
        <w:t xml:space="preserve">3ـ1ـ14. </w:t>
      </w:r>
      <w:r w:rsidRPr="00620DAF">
        <w:rPr>
          <w:rFonts w:cs="B Nazanin" w:hint="cs"/>
          <w:sz w:val="20"/>
          <w:szCs w:val="20"/>
          <w:rtl/>
        </w:rPr>
        <w:t>دانشجو موظف است به منظور دریافت مجوز دفاع نهایی نسبت به تکمیل فرم ارزشیابی از استادان راهنما و مشاور در سامانه آموزشی اقدام و تأیید آن را به معاونت پژوهشی دانشکده / پردیس ارائه کند.</w:t>
      </w:r>
    </w:p>
    <w:p w14:paraId="124359FE" w14:textId="77777777" w:rsidR="00620DAF" w:rsidRPr="00620DAF" w:rsidRDefault="00620DAF" w:rsidP="00620DAF">
      <w:pPr>
        <w:spacing w:after="0" w:line="240" w:lineRule="auto"/>
        <w:ind w:left="850" w:hanging="850"/>
        <w:jc w:val="both"/>
        <w:rPr>
          <w:rFonts w:cs="B Nazanin"/>
          <w:sz w:val="20"/>
          <w:szCs w:val="20"/>
          <w:rtl/>
        </w:rPr>
      </w:pPr>
      <w:r w:rsidRPr="00620DAF">
        <w:rPr>
          <w:rFonts w:cs="B Nazanin" w:hint="cs"/>
          <w:b/>
          <w:bCs/>
          <w:sz w:val="20"/>
          <w:szCs w:val="20"/>
          <w:rtl/>
        </w:rPr>
        <w:t xml:space="preserve">4ـ1ـ14. </w:t>
      </w:r>
      <w:r w:rsidRPr="00620DAF">
        <w:rPr>
          <w:rFonts w:cs="B Nazanin" w:hint="cs"/>
          <w:sz w:val="20"/>
          <w:szCs w:val="20"/>
          <w:rtl/>
        </w:rPr>
        <w:t xml:space="preserve">پس از صدور مجوز دفاع از معاونت پژوهشی دانشگاه، جلسه دفاع نهایی از رساله با حضور کمیته راهبری رساله، داوران داخلی اول و دوم، داور خارجی </w:t>
      </w:r>
      <w:r w:rsidRPr="00620DAF">
        <w:rPr>
          <w:rFonts w:cs="B Nazanin" w:hint="cs"/>
          <w:sz w:val="20"/>
          <w:szCs w:val="20"/>
          <w:shd w:val="clear" w:color="auto" w:fill="FFFFFF" w:themeFill="background1"/>
          <w:rtl/>
        </w:rPr>
        <w:t>و کارشناس تحصیلات تکمیلی دانشکده / پردیس</w:t>
      </w:r>
      <w:r w:rsidRPr="00620DAF">
        <w:rPr>
          <w:rFonts w:cs="B Nazanin" w:hint="cs"/>
          <w:sz w:val="20"/>
          <w:szCs w:val="20"/>
          <w:rtl/>
        </w:rPr>
        <w:t xml:space="preserve"> برگزار می‌شود. فرایند هماهنگی با داور خارجی برای حضور در جلسه دفاع نهایی بر عهده کارشناس اجرایی شیوه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>نامه است.</w:t>
      </w:r>
    </w:p>
    <w:p w14:paraId="714E6AB2" w14:textId="77777777" w:rsidR="00620DAF" w:rsidRPr="00620DAF" w:rsidRDefault="00620DAF" w:rsidP="00620DAF">
      <w:pPr>
        <w:spacing w:after="0" w:line="240" w:lineRule="auto"/>
        <w:ind w:left="801" w:hanging="801"/>
        <w:jc w:val="both"/>
        <w:rPr>
          <w:rFonts w:cs="B Nazanin"/>
          <w:sz w:val="20"/>
          <w:szCs w:val="20"/>
          <w:rtl/>
        </w:rPr>
      </w:pPr>
      <w:r w:rsidRPr="00620DAF">
        <w:rPr>
          <w:rFonts w:cs="B Nazanin" w:hint="cs"/>
          <w:b/>
          <w:bCs/>
          <w:sz w:val="20"/>
          <w:szCs w:val="20"/>
          <w:rtl/>
        </w:rPr>
        <w:t xml:space="preserve">6ـ1ـ14. </w:t>
      </w:r>
      <w:r w:rsidRPr="00620DAF">
        <w:rPr>
          <w:rFonts w:cs="B Nazanin" w:hint="cs"/>
          <w:sz w:val="20"/>
          <w:szCs w:val="20"/>
          <w:rtl/>
        </w:rPr>
        <w:t>دفاع نهایی از طرح‌نامه و برگزاری جلسه دفاع حسب مفاد آیین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>نامه و شیوه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>نامه اجرایی دوره دکتری از نیمسال ششم امکان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 xml:space="preserve">پذیر است و </w:t>
      </w:r>
      <w:r w:rsidRPr="00620DAF">
        <w:rPr>
          <w:rFonts w:cs="B Nazanin" w:hint="cs"/>
          <w:b/>
          <w:bCs/>
          <w:sz w:val="20"/>
          <w:szCs w:val="20"/>
          <w:rtl/>
        </w:rPr>
        <w:t>حداقل فاصله بین تاریخ تصویب طرح‌نامه و دفاع نهایی یک سال</w:t>
      </w:r>
      <w:r w:rsidRPr="00620DAF">
        <w:rPr>
          <w:rFonts w:cs="B Nazanin" w:hint="cs"/>
          <w:sz w:val="20"/>
          <w:szCs w:val="20"/>
          <w:rtl/>
        </w:rPr>
        <w:t xml:space="preserve"> است. </w:t>
      </w:r>
    </w:p>
    <w:p w14:paraId="7EC941C8" w14:textId="77777777" w:rsidR="00620DAF" w:rsidRPr="00620DAF" w:rsidRDefault="00620DAF" w:rsidP="00620DAF">
      <w:pPr>
        <w:spacing w:after="0" w:line="240" w:lineRule="auto"/>
        <w:ind w:left="850" w:hanging="850"/>
        <w:jc w:val="both"/>
        <w:rPr>
          <w:rFonts w:cs="B Nazanin"/>
          <w:b/>
          <w:bCs/>
          <w:sz w:val="20"/>
          <w:szCs w:val="20"/>
          <w:rtl/>
        </w:rPr>
      </w:pPr>
      <w:r w:rsidRPr="00620DAF">
        <w:rPr>
          <w:rFonts w:cs="B Nazanin" w:hint="cs"/>
          <w:b/>
          <w:bCs/>
          <w:sz w:val="20"/>
          <w:szCs w:val="20"/>
          <w:rtl/>
        </w:rPr>
        <w:t xml:space="preserve">تبصره 1. </w:t>
      </w:r>
      <w:r w:rsidRPr="00620DAF">
        <w:rPr>
          <w:rFonts w:cs="B Nazanin" w:hint="cs"/>
          <w:sz w:val="20"/>
          <w:szCs w:val="20"/>
          <w:rtl/>
        </w:rPr>
        <w:t>تاریخ دفاع نهایی با توجه به اعلام استادان داور می</w:t>
      </w:r>
      <w:r w:rsidRPr="00620DAF">
        <w:rPr>
          <w:rFonts w:cs="B Nazanin"/>
          <w:sz w:val="20"/>
          <w:szCs w:val="20"/>
          <w:rtl/>
        </w:rPr>
        <w:softHyphen/>
      </w:r>
      <w:r w:rsidRPr="00620DAF">
        <w:rPr>
          <w:rFonts w:cs="B Nazanin" w:hint="cs"/>
          <w:sz w:val="20"/>
          <w:szCs w:val="20"/>
          <w:rtl/>
        </w:rPr>
        <w:t>تواند حداقل 15 روز و حداکثر یک ماه پس از دریافت ابلاغ به همراه نسخه رساله از اداره آموزش و تحصیلات تکمیلی دانشکده باشد.</w:t>
      </w:r>
    </w:p>
    <w:p w14:paraId="267F4C14" w14:textId="77777777" w:rsidR="00C53C52" w:rsidRPr="004661D4" w:rsidRDefault="00C53C52" w:rsidP="0034539C">
      <w:pPr>
        <w:spacing w:after="0" w:line="240" w:lineRule="auto"/>
        <w:jc w:val="both"/>
        <w:rPr>
          <w:rFonts w:cs="B Nazanin"/>
          <w:b/>
          <w:bCs/>
          <w:sz w:val="12"/>
          <w:szCs w:val="12"/>
          <w:rtl/>
        </w:rPr>
      </w:pPr>
    </w:p>
    <w:p w14:paraId="7C966A89" w14:textId="77777777" w:rsidR="003609D7" w:rsidRPr="00B742BC" w:rsidRDefault="003609D7" w:rsidP="003609D7">
      <w:pPr>
        <w:jc w:val="both"/>
        <w:rPr>
          <w:rFonts w:ascii="IranNastaliq" w:hAnsi="IranNastaliq" w:cs="B Nazanin"/>
          <w:b/>
          <w:bCs/>
          <w:sz w:val="26"/>
          <w:szCs w:val="26"/>
          <w:rtl/>
        </w:rPr>
      </w:pPr>
      <w:r w:rsidRPr="00B742BC">
        <w:rPr>
          <w:rFonts w:ascii="IranNastaliq" w:hAnsi="IranNastaliq" w:cs="B Nazanin" w:hint="cs"/>
          <w:b/>
          <w:bCs/>
          <w:sz w:val="26"/>
          <w:szCs w:val="26"/>
          <w:rtl/>
        </w:rPr>
        <w:t>معاون محترم پژوهشی دانشکده ..................</w:t>
      </w:r>
      <w:r w:rsidR="0034539C" w:rsidRPr="00B742BC">
        <w:rPr>
          <w:rFonts w:ascii="IranNastaliq" w:hAnsi="IranNastaliq" w:cs="B Nazanin" w:hint="cs"/>
          <w:b/>
          <w:bCs/>
          <w:sz w:val="26"/>
          <w:szCs w:val="26"/>
          <w:rtl/>
        </w:rPr>
        <w:t>.............</w:t>
      </w:r>
    </w:p>
    <w:p w14:paraId="318210B7" w14:textId="77777777" w:rsidR="00397604" w:rsidRPr="00B742BC" w:rsidRDefault="00776D9B" w:rsidP="003609D7">
      <w:pPr>
        <w:jc w:val="both"/>
        <w:rPr>
          <w:rFonts w:ascii="IranNastaliq" w:hAnsi="IranNastaliq" w:cs="B Nazanin"/>
          <w:b/>
          <w:bCs/>
          <w:sz w:val="26"/>
          <w:szCs w:val="26"/>
          <w:rtl/>
        </w:rPr>
      </w:pPr>
      <w:r w:rsidRPr="00B742BC">
        <w:rPr>
          <w:rFonts w:ascii="IranNastaliq" w:hAnsi="IranNastaliq" w:cs="B Nazanin" w:hint="cs"/>
          <w:b/>
          <w:bCs/>
          <w:sz w:val="26"/>
          <w:szCs w:val="26"/>
          <w:rtl/>
        </w:rPr>
        <w:t>با سلام و احترام</w:t>
      </w:r>
    </w:p>
    <w:p w14:paraId="65C81B90" w14:textId="416FB7E4" w:rsidR="003609D7" w:rsidRPr="00B742BC" w:rsidRDefault="00223182" w:rsidP="0025386D">
      <w:pPr>
        <w:jc w:val="both"/>
        <w:rPr>
          <w:rFonts w:ascii="IranNastaliq" w:hAnsi="IranNastaliq" w:cs="B Nazanin"/>
          <w:sz w:val="26"/>
          <w:szCs w:val="26"/>
          <w:rtl/>
        </w:rPr>
      </w:pPr>
      <w:r w:rsidRPr="00B742BC">
        <w:rPr>
          <w:rFonts w:ascii="IranNastaliq" w:hAnsi="IranNastaliq" w:cs="B Nazanin" w:hint="cs"/>
          <w:sz w:val="26"/>
          <w:szCs w:val="26"/>
          <w:rtl/>
        </w:rPr>
        <w:t xml:space="preserve">رساله </w:t>
      </w:r>
      <w:r w:rsidR="00DF065B" w:rsidRPr="00B742BC">
        <w:rPr>
          <w:rFonts w:ascii="IranNastaliq" w:hAnsi="IranNastaliq" w:cs="B Nazanin" w:hint="cs"/>
          <w:sz w:val="26"/>
          <w:szCs w:val="26"/>
          <w:rtl/>
        </w:rPr>
        <w:t>خا</w:t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>نم/آقای</w:t>
      </w:r>
      <w:r w:rsidR="00BE4197" w:rsidRPr="00B742BC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>.....</w:t>
      </w:r>
      <w:r w:rsidR="00BE4197" w:rsidRPr="00B742BC">
        <w:rPr>
          <w:rFonts w:ascii="IranNastaliq" w:hAnsi="IranNastaliq" w:cs="B Nazanin" w:hint="cs"/>
          <w:sz w:val="26"/>
          <w:szCs w:val="26"/>
          <w:rtl/>
        </w:rPr>
        <w:t>.......</w:t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>..........................</w:t>
      </w:r>
      <w:r w:rsidR="00BE4197" w:rsidRPr="00B742BC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DF065B" w:rsidRPr="00B742BC">
        <w:rPr>
          <w:rFonts w:ascii="IranNastaliq" w:hAnsi="IranNastaliq" w:cs="B Nazanin" w:hint="cs"/>
          <w:sz w:val="26"/>
          <w:szCs w:val="26"/>
          <w:rtl/>
        </w:rPr>
        <w:t>دانشجوی</w:t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 xml:space="preserve"> مقطع دکتری آموزشی-پژوهشی/</w:t>
      </w:r>
      <w:r w:rsidR="00E3572D" w:rsidRPr="00B742BC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>پژوهش</w:t>
      </w:r>
      <w:r w:rsidR="0034539C" w:rsidRPr="00B742BC">
        <w:rPr>
          <w:rFonts w:ascii="IranNastaliq" w:hAnsi="IranNastaliq" w:cs="B Nazanin"/>
          <w:sz w:val="26"/>
          <w:szCs w:val="26"/>
          <w:rtl/>
        </w:rPr>
        <w:softHyphen/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>محور در</w:t>
      </w:r>
      <w:r w:rsidR="00DF065B" w:rsidRPr="00B742BC">
        <w:rPr>
          <w:rFonts w:ascii="IranNastaliq" w:hAnsi="IranNastaliq" w:cs="B Nazanin" w:hint="cs"/>
          <w:sz w:val="26"/>
          <w:szCs w:val="26"/>
          <w:rtl/>
        </w:rPr>
        <w:t xml:space="preserve"> رشته</w:t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>/گرایش تحصیلی</w:t>
      </w:r>
      <w:r w:rsidR="00DF065B" w:rsidRPr="00B742BC">
        <w:rPr>
          <w:rFonts w:ascii="IranNastaliq" w:hAnsi="IranNastaliq" w:cs="B Nazanin" w:hint="cs"/>
          <w:sz w:val="26"/>
          <w:szCs w:val="26"/>
          <w:rtl/>
        </w:rPr>
        <w:t>.........................</w:t>
      </w:r>
      <w:r w:rsidR="00BE4197" w:rsidRPr="00B742BC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DF065B" w:rsidRPr="00B742BC">
        <w:rPr>
          <w:rFonts w:ascii="IranNastaliq" w:hAnsi="IranNastaliq" w:cs="B Nazanin" w:hint="cs"/>
          <w:sz w:val="26"/>
          <w:szCs w:val="26"/>
          <w:rtl/>
        </w:rPr>
        <w:t>با عنوان</w:t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>«</w:t>
      </w:r>
      <w:r w:rsidR="00DF065B" w:rsidRPr="00B742BC">
        <w:rPr>
          <w:rFonts w:ascii="IranNastaliq" w:hAnsi="IranNastaliq" w:cs="B Nazanin" w:hint="cs"/>
          <w:sz w:val="26"/>
          <w:szCs w:val="26"/>
          <w:rtl/>
        </w:rPr>
        <w:t>.....................................................</w:t>
      </w:r>
      <w:r w:rsidR="0034539C" w:rsidRPr="00B742BC">
        <w:rPr>
          <w:rFonts w:ascii="IranNastaliq" w:hAnsi="IranNastaliq" w:cs="B Nazanin" w:hint="cs"/>
          <w:sz w:val="26"/>
          <w:szCs w:val="26"/>
          <w:rtl/>
        </w:rPr>
        <w:t>................................................................................»</w:t>
      </w:r>
      <w:r w:rsidR="00DF065B" w:rsidRPr="00B742BC">
        <w:rPr>
          <w:rFonts w:ascii="IranNastaliq" w:hAnsi="IranNastaliq" w:cs="B Nazanin" w:hint="cs"/>
          <w:sz w:val="26"/>
          <w:szCs w:val="26"/>
          <w:rtl/>
        </w:rPr>
        <w:t>با توجه به اعمال اصلاحات مورد نظر کمیته راهبری رساله و هی</w:t>
      </w:r>
      <w:r w:rsidR="0025386D" w:rsidRPr="00B742BC">
        <w:rPr>
          <w:rFonts w:ascii="IranNastaliq" w:hAnsi="IranNastaliq" w:cs="B Nazanin" w:hint="cs"/>
          <w:sz w:val="26"/>
          <w:szCs w:val="26"/>
          <w:rtl/>
        </w:rPr>
        <w:t>ا</w:t>
      </w:r>
      <w:r w:rsidR="00DF065B" w:rsidRPr="00B742BC">
        <w:rPr>
          <w:rFonts w:ascii="IranNastaliq" w:hAnsi="IranNastaliq" w:cs="B Nazanin" w:hint="cs"/>
          <w:sz w:val="26"/>
          <w:szCs w:val="26"/>
          <w:rtl/>
        </w:rPr>
        <w:t xml:space="preserve">ت داوران داخلی در جلسه پیش دفاع، بررسی و </w:t>
      </w:r>
      <w:r w:rsidR="00397604" w:rsidRPr="00B742BC">
        <w:rPr>
          <w:rFonts w:ascii="IranNastaliq" w:hAnsi="IranNastaliq" w:cs="B Nazanin" w:hint="cs"/>
          <w:sz w:val="26"/>
          <w:szCs w:val="26"/>
          <w:rtl/>
        </w:rPr>
        <w:t>نظر هی</w:t>
      </w:r>
      <w:r w:rsidR="0025386D" w:rsidRPr="00B742BC">
        <w:rPr>
          <w:rFonts w:ascii="IranNastaliq" w:hAnsi="IranNastaliq" w:cs="B Nazanin" w:hint="cs"/>
          <w:sz w:val="26"/>
          <w:szCs w:val="26"/>
          <w:rtl/>
        </w:rPr>
        <w:t>ا</w:t>
      </w:r>
      <w:r w:rsidR="00397604" w:rsidRPr="00B742BC">
        <w:rPr>
          <w:rFonts w:ascii="IranNastaliq" w:hAnsi="IranNastaliq" w:cs="B Nazanin" w:hint="cs"/>
          <w:sz w:val="26"/>
          <w:szCs w:val="26"/>
          <w:rtl/>
        </w:rPr>
        <w:t>ت داوران به شرح ذیل اعلام می</w:t>
      </w:r>
      <w:r w:rsidR="0034539C" w:rsidRPr="00B742BC">
        <w:rPr>
          <w:rFonts w:ascii="IranNastaliq" w:hAnsi="IranNastaliq" w:cs="B Nazanin"/>
          <w:sz w:val="26"/>
          <w:szCs w:val="26"/>
          <w:rtl/>
        </w:rPr>
        <w:softHyphen/>
      </w:r>
      <w:r w:rsidR="00397604" w:rsidRPr="00B742BC">
        <w:rPr>
          <w:rFonts w:ascii="IranNastaliq" w:hAnsi="IranNastaliq" w:cs="B Nazanin" w:hint="cs"/>
          <w:sz w:val="26"/>
          <w:szCs w:val="26"/>
          <w:rtl/>
        </w:rPr>
        <w:t>شود:</w:t>
      </w:r>
    </w:p>
    <w:p w14:paraId="48D65068" w14:textId="388349E2" w:rsidR="00861FF9" w:rsidRPr="00B742BC" w:rsidRDefault="00397604" w:rsidP="00757375">
      <w:pPr>
        <w:pStyle w:val="ListParagraph"/>
        <w:numPr>
          <w:ilvl w:val="0"/>
          <w:numId w:val="7"/>
        </w:numPr>
        <w:jc w:val="both"/>
        <w:rPr>
          <w:rFonts w:ascii="IranNastaliq" w:hAnsi="IranNastaliq" w:cs="B Nazanin"/>
          <w:sz w:val="28"/>
          <w:szCs w:val="28"/>
        </w:rPr>
      </w:pPr>
      <w:r w:rsidRPr="00B742BC">
        <w:rPr>
          <w:rFonts w:ascii="IranNastaliq" w:hAnsi="IranNastaliq" w:cs="B Nazanin" w:hint="cs"/>
          <w:sz w:val="24"/>
          <w:szCs w:val="24"/>
          <w:rtl/>
        </w:rPr>
        <w:t xml:space="preserve">نام و نام خانوادگی </w:t>
      </w:r>
      <w:r w:rsidR="00861FF9" w:rsidRPr="00B742BC">
        <w:rPr>
          <w:rFonts w:ascii="IranNastaliq" w:hAnsi="IranNastaliq" w:cs="B Nazanin" w:hint="cs"/>
          <w:sz w:val="24"/>
          <w:szCs w:val="24"/>
          <w:rtl/>
        </w:rPr>
        <w:t>داور داخلی اول</w:t>
      </w:r>
      <w:r w:rsidR="0069759C" w:rsidRPr="00B742BC">
        <w:rPr>
          <w:rFonts w:ascii="IranNastaliq" w:hAnsi="IranNastaliq" w:cs="B Nazanin" w:hint="cs"/>
          <w:sz w:val="24"/>
          <w:szCs w:val="24"/>
          <w:rtl/>
        </w:rPr>
        <w:t xml:space="preserve"> (نماینده </w:t>
      </w:r>
      <w:r w:rsidR="00757375" w:rsidRPr="00B742BC">
        <w:rPr>
          <w:rFonts w:ascii="IranNastaliq" w:hAnsi="IranNastaliq" w:cs="B Nazanin" w:hint="cs"/>
          <w:sz w:val="24"/>
          <w:szCs w:val="24"/>
          <w:rtl/>
        </w:rPr>
        <w:t xml:space="preserve">معاونت </w:t>
      </w:r>
      <w:r w:rsidR="0069759C" w:rsidRPr="00B742BC">
        <w:rPr>
          <w:rFonts w:ascii="IranNastaliq" w:hAnsi="IranNastaliq" w:cs="B Nazanin" w:hint="cs"/>
          <w:sz w:val="24"/>
          <w:szCs w:val="24"/>
          <w:rtl/>
        </w:rPr>
        <w:t>پژوهشی دانشگاه)</w:t>
      </w:r>
      <w:r w:rsidRPr="00B742BC">
        <w:rPr>
          <w:rFonts w:ascii="IranNastaliq" w:hAnsi="IranNastaliq" w:cs="B Nazanin" w:hint="cs"/>
          <w:sz w:val="24"/>
          <w:szCs w:val="24"/>
          <w:rtl/>
        </w:rPr>
        <w:t>:</w:t>
      </w:r>
      <w:r w:rsidR="00861FF9" w:rsidRPr="00B742BC">
        <w:rPr>
          <w:rFonts w:ascii="IranNastaliq" w:hAnsi="IranNastaliq" w:cs="B Nazanin" w:hint="cs"/>
          <w:sz w:val="24"/>
          <w:szCs w:val="24"/>
          <w:rtl/>
        </w:rPr>
        <w:t xml:space="preserve">                                        </w:t>
      </w:r>
      <w:r w:rsidR="00BE4197" w:rsidRPr="00B742BC">
        <w:rPr>
          <w:rFonts w:ascii="IranNastaliq" w:hAnsi="IranNastaliq" w:cs="B Nazanin" w:hint="cs"/>
          <w:sz w:val="24"/>
          <w:szCs w:val="24"/>
          <w:rtl/>
        </w:rPr>
        <w:t>تاریخ و امضاء:</w:t>
      </w:r>
      <w:r w:rsidR="00861FF9" w:rsidRPr="00B742BC">
        <w:rPr>
          <w:rFonts w:ascii="IranNastaliq" w:hAnsi="IranNastaliq" w:cs="B Nazanin" w:hint="cs"/>
          <w:sz w:val="24"/>
          <w:szCs w:val="24"/>
          <w:rtl/>
        </w:rPr>
        <w:t xml:space="preserve">                                                              </w:t>
      </w:r>
    </w:p>
    <w:p w14:paraId="60D7919A" w14:textId="77777777" w:rsidR="00397604" w:rsidRPr="00B742BC" w:rsidRDefault="00861FF9" w:rsidP="00861FF9">
      <w:pPr>
        <w:jc w:val="both"/>
        <w:rPr>
          <w:rFonts w:ascii="IranNastaliq" w:hAnsi="IranNastaliq" w:cs="B Nazanin"/>
          <w:b/>
          <w:bCs/>
          <w:sz w:val="24"/>
          <w:szCs w:val="24"/>
        </w:rPr>
      </w:pP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است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با انجام اصلاحات 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است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نیست 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</w:t>
      </w:r>
    </w:p>
    <w:p w14:paraId="48F9A965" w14:textId="2F8EE29F" w:rsidR="00861FF9" w:rsidRPr="00B742BC" w:rsidRDefault="00397604" w:rsidP="00757375">
      <w:pPr>
        <w:pStyle w:val="ListParagraph"/>
        <w:numPr>
          <w:ilvl w:val="0"/>
          <w:numId w:val="7"/>
        </w:numPr>
        <w:jc w:val="both"/>
        <w:rPr>
          <w:rFonts w:ascii="IranNastaliq" w:hAnsi="IranNastaliq" w:cs="B Nazanin"/>
          <w:sz w:val="28"/>
          <w:szCs w:val="28"/>
        </w:rPr>
      </w:pPr>
      <w:r w:rsidRPr="00B742BC">
        <w:rPr>
          <w:rFonts w:ascii="IranNastaliq" w:hAnsi="IranNastaliq" w:cs="B Nazanin" w:hint="cs"/>
          <w:sz w:val="24"/>
          <w:szCs w:val="24"/>
          <w:rtl/>
        </w:rPr>
        <w:t>نام و نام خانوادگی</w:t>
      </w:r>
      <w:r w:rsidR="00757375" w:rsidRPr="00B742BC"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Pr="00B742BC">
        <w:rPr>
          <w:rFonts w:ascii="IranNastaliq" w:hAnsi="IranNastaliq" w:cs="B Nazanin" w:hint="cs"/>
          <w:sz w:val="24"/>
          <w:szCs w:val="24"/>
          <w:rtl/>
        </w:rPr>
        <w:t>داور داخلی دوم</w:t>
      </w:r>
      <w:r w:rsidR="0069759C" w:rsidRPr="00B742BC">
        <w:rPr>
          <w:rFonts w:ascii="IranNastaliq" w:hAnsi="IranNastaliq" w:cs="B Nazanin" w:hint="cs"/>
          <w:sz w:val="24"/>
          <w:szCs w:val="24"/>
          <w:rtl/>
        </w:rPr>
        <w:t xml:space="preserve"> (نماینده </w:t>
      </w:r>
      <w:r w:rsidR="00757375" w:rsidRPr="00B742BC">
        <w:rPr>
          <w:rFonts w:ascii="IranNastaliq" w:hAnsi="IranNastaliq" w:cs="B Nazanin" w:hint="cs"/>
          <w:sz w:val="24"/>
          <w:szCs w:val="24"/>
          <w:rtl/>
        </w:rPr>
        <w:t xml:space="preserve">معاونت </w:t>
      </w:r>
      <w:r w:rsidR="0069759C" w:rsidRPr="00B742BC">
        <w:rPr>
          <w:rFonts w:ascii="IranNastaliq" w:hAnsi="IranNastaliq" w:cs="B Nazanin" w:hint="cs"/>
          <w:sz w:val="24"/>
          <w:szCs w:val="24"/>
          <w:rtl/>
        </w:rPr>
        <w:t>آموزشی دانشگاه)</w:t>
      </w:r>
      <w:r w:rsidRPr="00B742BC">
        <w:rPr>
          <w:rFonts w:ascii="IranNastaliq" w:hAnsi="IranNastaliq" w:cs="B Nazanin" w:hint="cs"/>
          <w:sz w:val="24"/>
          <w:szCs w:val="24"/>
          <w:rtl/>
        </w:rPr>
        <w:t>:</w:t>
      </w:r>
      <w:r w:rsidRPr="00B742BC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861FF9" w:rsidRPr="00B742BC">
        <w:rPr>
          <w:rFonts w:ascii="IranNastaliq" w:hAnsi="IranNastaliq" w:cs="B Nazanin" w:hint="cs"/>
          <w:sz w:val="28"/>
          <w:szCs w:val="28"/>
          <w:rtl/>
        </w:rPr>
        <w:t xml:space="preserve">               </w:t>
      </w:r>
      <w:r w:rsidR="00757375" w:rsidRPr="00B742BC">
        <w:rPr>
          <w:rFonts w:ascii="IranNastaliq" w:hAnsi="IranNastaliq" w:cs="B Nazanin" w:hint="cs"/>
          <w:sz w:val="28"/>
          <w:szCs w:val="28"/>
          <w:rtl/>
        </w:rPr>
        <w:t xml:space="preserve">    </w:t>
      </w:r>
      <w:r w:rsidR="00861FF9" w:rsidRPr="00B742BC">
        <w:rPr>
          <w:rFonts w:ascii="IranNastaliq" w:hAnsi="IranNastaliq" w:cs="B Nazanin" w:hint="cs"/>
          <w:sz w:val="28"/>
          <w:szCs w:val="28"/>
          <w:rtl/>
        </w:rPr>
        <w:t xml:space="preserve">               </w:t>
      </w:r>
      <w:r w:rsidR="00757375" w:rsidRPr="00B742BC">
        <w:rPr>
          <w:rFonts w:ascii="IranNastaliq" w:hAnsi="IranNastaliq" w:cs="B Nazanin" w:hint="cs"/>
          <w:sz w:val="24"/>
          <w:szCs w:val="24"/>
          <w:rtl/>
        </w:rPr>
        <w:t>تاریخ و امضاء:</w:t>
      </w:r>
      <w:r w:rsidR="00861FF9" w:rsidRPr="00B742BC">
        <w:rPr>
          <w:rFonts w:ascii="IranNastaliq" w:hAnsi="IranNastaliq" w:cs="B Nazanin" w:hint="cs"/>
          <w:sz w:val="28"/>
          <w:szCs w:val="28"/>
          <w:rtl/>
        </w:rPr>
        <w:t xml:space="preserve">      </w:t>
      </w:r>
    </w:p>
    <w:p w14:paraId="2CE46979" w14:textId="77777777" w:rsidR="00397604" w:rsidRPr="00B742BC" w:rsidRDefault="00861FF9" w:rsidP="00861FF9">
      <w:pPr>
        <w:ind w:left="360"/>
        <w:jc w:val="both"/>
        <w:rPr>
          <w:rFonts w:ascii="IranNastaliq" w:hAnsi="IranNastaliq" w:cs="B Nazanin"/>
          <w:b/>
          <w:bCs/>
          <w:sz w:val="24"/>
          <w:szCs w:val="24"/>
        </w:rPr>
      </w:pP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است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با انجام اصلاحات 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است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نیست 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</w:t>
      </w:r>
    </w:p>
    <w:p w14:paraId="51AF225E" w14:textId="391C2AAA" w:rsidR="00861FF9" w:rsidRPr="00B742BC" w:rsidRDefault="00397604" w:rsidP="00757375">
      <w:pPr>
        <w:pStyle w:val="ListParagraph"/>
        <w:numPr>
          <w:ilvl w:val="0"/>
          <w:numId w:val="7"/>
        </w:numPr>
        <w:jc w:val="both"/>
        <w:rPr>
          <w:rFonts w:ascii="IranNastaliq" w:hAnsi="IranNastaliq" w:cs="B Nazanin"/>
          <w:sz w:val="28"/>
          <w:szCs w:val="28"/>
        </w:rPr>
      </w:pPr>
      <w:r w:rsidRPr="00B742BC">
        <w:rPr>
          <w:rFonts w:ascii="IranNastaliq" w:hAnsi="IranNastaliq" w:cs="B Nazanin" w:hint="cs"/>
          <w:sz w:val="24"/>
          <w:szCs w:val="24"/>
          <w:rtl/>
        </w:rPr>
        <w:t>نام و نام خانوادگی</w:t>
      </w:r>
      <w:r w:rsidR="00757375" w:rsidRPr="00B742BC"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Pr="00B742BC">
        <w:rPr>
          <w:rFonts w:ascii="IranNastaliq" w:hAnsi="IranNastaliq" w:cs="B Nazanin" w:hint="cs"/>
          <w:sz w:val="24"/>
          <w:szCs w:val="24"/>
          <w:rtl/>
        </w:rPr>
        <w:t>داور خارجی:</w:t>
      </w:r>
      <w:r w:rsidRPr="00B742BC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757375" w:rsidRPr="00B742BC">
        <w:rPr>
          <w:rFonts w:ascii="IranNastaliq" w:hAnsi="IranNastaliq" w:cs="B Nazanin" w:hint="cs"/>
          <w:sz w:val="28"/>
          <w:szCs w:val="28"/>
          <w:rtl/>
        </w:rPr>
        <w:t xml:space="preserve">                                                                          </w:t>
      </w:r>
      <w:r w:rsidR="00757375" w:rsidRPr="00B742BC">
        <w:rPr>
          <w:rFonts w:ascii="IranNastaliq" w:hAnsi="IranNastaliq" w:cs="B Nazanin" w:hint="cs"/>
          <w:sz w:val="24"/>
          <w:szCs w:val="24"/>
          <w:rtl/>
        </w:rPr>
        <w:t>تاریخ و امضاء:</w:t>
      </w:r>
    </w:p>
    <w:p w14:paraId="46C66111" w14:textId="77777777" w:rsidR="00397604" w:rsidRPr="00B742BC" w:rsidRDefault="00861FF9" w:rsidP="00313635">
      <w:pPr>
        <w:ind w:left="360"/>
        <w:jc w:val="both"/>
        <w:rPr>
          <w:rFonts w:ascii="IranNastaliq" w:hAnsi="IranNastaliq" w:cs="B Nazanin"/>
          <w:b/>
          <w:bCs/>
          <w:sz w:val="24"/>
          <w:szCs w:val="24"/>
        </w:rPr>
      </w:pP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است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با انجام اصلاحات 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است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امکان</w:t>
      </w:r>
      <w:r w:rsidR="00397604"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نیست  </w:t>
      </w:r>
      <w:r w:rsidR="00397604"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397604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</w:t>
      </w:r>
    </w:p>
    <w:p w14:paraId="438698C0" w14:textId="77777777" w:rsidR="00397604" w:rsidRPr="00B742BC" w:rsidRDefault="00397604" w:rsidP="004331E4">
      <w:pPr>
        <w:jc w:val="both"/>
        <w:rPr>
          <w:rFonts w:ascii="IranNastaliq" w:hAnsi="IranNastaliq" w:cs="B Nazanin"/>
          <w:b/>
          <w:bCs/>
          <w:sz w:val="26"/>
          <w:szCs w:val="26"/>
          <w:rtl/>
        </w:rPr>
      </w:pPr>
      <w:r w:rsidRPr="00B742BC">
        <w:rPr>
          <w:rFonts w:ascii="IranNastaliq" w:hAnsi="IranNastaliq" w:cs="B Nazanin" w:hint="cs"/>
          <w:b/>
          <w:bCs/>
          <w:sz w:val="26"/>
          <w:szCs w:val="26"/>
          <w:rtl/>
        </w:rPr>
        <w:t xml:space="preserve">اصلاحات پیشنهادی:    </w:t>
      </w:r>
    </w:p>
    <w:p w14:paraId="1F9E9EE7" w14:textId="77777777" w:rsidR="00397604" w:rsidRPr="00B742BC" w:rsidRDefault="00397604" w:rsidP="00397604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با در نظر گرفتن جمیع نظرات، دفاع نهائی از این رساله:</w:t>
      </w:r>
    </w:p>
    <w:p w14:paraId="52B8E165" w14:textId="653885DA" w:rsidR="00F410A4" w:rsidRPr="00B742BC" w:rsidRDefault="00397604" w:rsidP="00757375">
      <w:pPr>
        <w:jc w:val="both"/>
        <w:rPr>
          <w:b/>
          <w:bCs/>
          <w:sz w:val="24"/>
          <w:szCs w:val="24"/>
        </w:rPr>
      </w:pP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امکان</w:t>
      </w:r>
      <w:r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است </w:t>
      </w:r>
      <w:r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امکان</w:t>
      </w:r>
      <w:r w:rsidRPr="00B742BC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پذیر نیست  </w:t>
      </w:r>
      <w:r w:rsidRPr="00B742BC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</w:t>
      </w:r>
      <w:r w:rsidR="00757375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نام و نام خانوادگی </w:t>
      </w:r>
      <w:r w:rsidR="00757375" w:rsidRPr="00B742BC">
        <w:rPr>
          <w:rFonts w:ascii="IranNastaliq" w:hAnsi="IranNastaliq" w:cs="B Nazanin" w:hint="cs"/>
          <w:b/>
          <w:bCs/>
          <w:sz w:val="24"/>
          <w:szCs w:val="24"/>
          <w:u w:val="single"/>
          <w:rtl/>
        </w:rPr>
        <w:t>داور داخلی اول</w:t>
      </w:r>
      <w:r w:rsidR="00757375" w:rsidRPr="00B742BC">
        <w:rPr>
          <w:rFonts w:ascii="IranNastaliq" w:hAnsi="IranNastaliq" w:cs="B Nazanin" w:hint="cs"/>
          <w:b/>
          <w:bCs/>
          <w:sz w:val="24"/>
          <w:szCs w:val="24"/>
          <w:rtl/>
        </w:rPr>
        <w:t>:                  تاریخ و امضاء:</w:t>
      </w:r>
    </w:p>
    <w:p w14:paraId="19ABC85E" w14:textId="0389A7D6" w:rsidR="007D2FA7" w:rsidRPr="00B742BC" w:rsidRDefault="004661D4" w:rsidP="004661D4">
      <w:pPr>
        <w:jc w:val="both"/>
      </w:pPr>
      <w:r w:rsidRPr="000A36AB">
        <w:rPr>
          <w:rFonts w:cs="B Nazanin" w:hint="cs"/>
          <w:b/>
          <w:bCs/>
          <w:sz w:val="24"/>
          <w:szCs w:val="24"/>
          <w:rtl/>
        </w:rPr>
        <w:t>نام و نام خانوادگی و امضای کارشناس اجرایی شیوه</w:t>
      </w:r>
      <w:r w:rsidRPr="000A36AB">
        <w:rPr>
          <w:rFonts w:cs="B Nazanin"/>
          <w:b/>
          <w:bCs/>
          <w:sz w:val="24"/>
          <w:szCs w:val="24"/>
          <w:rtl/>
        </w:rPr>
        <w:softHyphen/>
      </w:r>
      <w:r w:rsidRPr="000A36AB">
        <w:rPr>
          <w:rFonts w:cs="B Nazanin" w:hint="cs"/>
          <w:b/>
          <w:bCs/>
          <w:sz w:val="24"/>
          <w:szCs w:val="24"/>
          <w:rtl/>
        </w:rPr>
        <w:t>نامه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sectPr w:rsidR="007D2FA7" w:rsidRPr="00B742BC" w:rsidSect="006A229D">
      <w:pgSz w:w="11906" w:h="16838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E05"/>
    <w:multiLevelType w:val="hybridMultilevel"/>
    <w:tmpl w:val="EC6A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4A71"/>
    <w:multiLevelType w:val="hybridMultilevel"/>
    <w:tmpl w:val="F942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1D0"/>
    <w:multiLevelType w:val="hybridMultilevel"/>
    <w:tmpl w:val="080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5DE0"/>
    <w:multiLevelType w:val="hybridMultilevel"/>
    <w:tmpl w:val="8B0814B4"/>
    <w:lvl w:ilvl="0" w:tplc="F02451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D7904"/>
    <w:multiLevelType w:val="hybridMultilevel"/>
    <w:tmpl w:val="79D68470"/>
    <w:lvl w:ilvl="0" w:tplc="A454D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41B8"/>
    <w:multiLevelType w:val="hybridMultilevel"/>
    <w:tmpl w:val="7396C118"/>
    <w:lvl w:ilvl="0" w:tplc="3612C25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6D84"/>
    <w:multiLevelType w:val="hybridMultilevel"/>
    <w:tmpl w:val="79D68470"/>
    <w:lvl w:ilvl="0" w:tplc="A454DE6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7"/>
    <w:rsid w:val="000567AD"/>
    <w:rsid w:val="000912CC"/>
    <w:rsid w:val="000A6108"/>
    <w:rsid w:val="000B4C55"/>
    <w:rsid w:val="00127F8C"/>
    <w:rsid w:val="00133612"/>
    <w:rsid w:val="0015102A"/>
    <w:rsid w:val="00166CA1"/>
    <w:rsid w:val="00167A0A"/>
    <w:rsid w:val="00194408"/>
    <w:rsid w:val="001A1E1C"/>
    <w:rsid w:val="00223182"/>
    <w:rsid w:val="00232F36"/>
    <w:rsid w:val="0024143B"/>
    <w:rsid w:val="0025386D"/>
    <w:rsid w:val="002702C3"/>
    <w:rsid w:val="00296601"/>
    <w:rsid w:val="003045B5"/>
    <w:rsid w:val="00313635"/>
    <w:rsid w:val="00315EB1"/>
    <w:rsid w:val="00331A4B"/>
    <w:rsid w:val="0034539C"/>
    <w:rsid w:val="003609D7"/>
    <w:rsid w:val="0038127E"/>
    <w:rsid w:val="0038623A"/>
    <w:rsid w:val="003903C7"/>
    <w:rsid w:val="00396137"/>
    <w:rsid w:val="00397604"/>
    <w:rsid w:val="00422CB9"/>
    <w:rsid w:val="004331E4"/>
    <w:rsid w:val="004661D4"/>
    <w:rsid w:val="00484C03"/>
    <w:rsid w:val="00512F2D"/>
    <w:rsid w:val="0057620D"/>
    <w:rsid w:val="005F163B"/>
    <w:rsid w:val="00601E82"/>
    <w:rsid w:val="00620DAF"/>
    <w:rsid w:val="0069759C"/>
    <w:rsid w:val="006A229D"/>
    <w:rsid w:val="006B6933"/>
    <w:rsid w:val="006D4B9F"/>
    <w:rsid w:val="00711C1C"/>
    <w:rsid w:val="00736DAC"/>
    <w:rsid w:val="007440FE"/>
    <w:rsid w:val="00757375"/>
    <w:rsid w:val="00776D9B"/>
    <w:rsid w:val="007D2FA7"/>
    <w:rsid w:val="007E317A"/>
    <w:rsid w:val="00810ADA"/>
    <w:rsid w:val="00861FF9"/>
    <w:rsid w:val="00881288"/>
    <w:rsid w:val="00885FD0"/>
    <w:rsid w:val="008B0826"/>
    <w:rsid w:val="008C77E4"/>
    <w:rsid w:val="0095323A"/>
    <w:rsid w:val="009701CB"/>
    <w:rsid w:val="009B1F96"/>
    <w:rsid w:val="009D640A"/>
    <w:rsid w:val="009F0BE0"/>
    <w:rsid w:val="00A5514C"/>
    <w:rsid w:val="00A77484"/>
    <w:rsid w:val="00A81010"/>
    <w:rsid w:val="00A962A3"/>
    <w:rsid w:val="00B401D9"/>
    <w:rsid w:val="00B742BC"/>
    <w:rsid w:val="00B829E9"/>
    <w:rsid w:val="00BE4197"/>
    <w:rsid w:val="00C116CF"/>
    <w:rsid w:val="00C53C52"/>
    <w:rsid w:val="00C56FA2"/>
    <w:rsid w:val="00C76D40"/>
    <w:rsid w:val="00CB6EE0"/>
    <w:rsid w:val="00CD24E3"/>
    <w:rsid w:val="00CE7AF9"/>
    <w:rsid w:val="00D26D5F"/>
    <w:rsid w:val="00D63DA7"/>
    <w:rsid w:val="00D65227"/>
    <w:rsid w:val="00D71A7C"/>
    <w:rsid w:val="00DE7927"/>
    <w:rsid w:val="00DF065B"/>
    <w:rsid w:val="00E3572D"/>
    <w:rsid w:val="00E3657A"/>
    <w:rsid w:val="00E37341"/>
    <w:rsid w:val="00EF344A"/>
    <w:rsid w:val="00F410A4"/>
    <w:rsid w:val="00F67787"/>
    <w:rsid w:val="00F80A2B"/>
    <w:rsid w:val="00F81097"/>
    <w:rsid w:val="00F94441"/>
    <w:rsid w:val="00FE0A85"/>
    <w:rsid w:val="00FF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8F3F"/>
  <w15:docId w15:val="{D09EB42F-EC37-4E54-9140-D3C80E2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C5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A809-F120-454B-A21E-AEE8C724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riazi</dc:creator>
  <cp:lastModifiedBy>Ms-Paydar</cp:lastModifiedBy>
  <cp:revision>24</cp:revision>
  <cp:lastPrinted>2016-02-10T17:54:00Z</cp:lastPrinted>
  <dcterms:created xsi:type="dcterms:W3CDTF">2020-03-03T09:12:00Z</dcterms:created>
  <dcterms:modified xsi:type="dcterms:W3CDTF">2022-07-09T08:29:00Z</dcterms:modified>
</cp:coreProperties>
</file>